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Cygnet Bay Pearls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Cygnet Bay Pearl Farm</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Dampier Peninsula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Jessie Hornblow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08 9192 4283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reception@cygnetbay.com.au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www.cygnetbaypearlfarm.com.au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2026-09-21 12:48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Displays, exhibits, commentary and live performances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COMMON AREAS</w:t>
            </w:r>
            <w:r>
              <w:rPr/>
              <w:tab/>
              <w:t xml:space="preserve"/>
            </w:r>
            <w:r>
              <w:rPr/>
              <w:fldChar w:fldCharType="begin"/>
            </w:r>
            <w:r>
              <w:rPr/>
              <w:instrText>PAGEREF _Toc0000000026 \h</w:instrText>
            </w:r>
            <w:r>
              <w:rPr/>
              <w:fldChar w:fldCharType="separate"/>
            </w:r>
            <w:r>
              <w:rPr/>
              <w:t xml:space="preserve">15</w:t>
            </w:r>
            <w:r>
              <w:rPr/>
              <w:fldChar w:fldCharType="end"/>
            </w:r>
          </w:hyperlink>
        </w:p>
        <w:p>
          <w:pPr>
            <w:pStyle w:val="TOC2"/>
            <w:tabs>
              <w:tab w:val="right" w:leader="dot" w:pos="9016"/>
            </w:tabs>
            <w:spacing/>
            <w:rPr/>
          </w:pPr>
          <w:hyperlink w:anchor="_Toc0000000027" w:history="1">
            <w:r>
              <w:rPr>
                <w:rStyle w:val="Hyperlink"/>
              </w:rPr>
              <w:t xml:space="preserve">Play Spaces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17</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23</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23</w:t>
            </w:r>
            <w:r>
              <w:rPr/>
              <w:fldChar w:fldCharType="end"/>
            </w:r>
          </w:hyperlink>
        </w:p>
        <w:p>
          <w:pPr>
            <w:pStyle w:val="TOC1"/>
            <w:tabs>
              <w:tab w:val="right" w:leader="dot" w:pos="9016"/>
            </w:tabs>
            <w:spacing/>
            <w:rPr/>
          </w:pPr>
          <w:hyperlink w:anchor="_Toc0000000031" w:history="1">
            <w:r>
              <w:rPr>
                <w:rStyle w:val="Hyperlink"/>
              </w:rPr>
              <w:t xml:space="preserve">ADVENTURE ACTIVITIES</w:t>
            </w:r>
            <w:r>
              <w:rPr/>
              <w:tab/>
              <w:t xml:space="preserve"/>
            </w:r>
            <w:r>
              <w:rPr/>
              <w:fldChar w:fldCharType="begin"/>
            </w:r>
            <w:r>
              <w:rPr/>
              <w:instrText>PAGEREF _Toc0000000031 \h</w:instrText>
            </w:r>
            <w:r>
              <w:rPr/>
              <w:fldChar w:fldCharType="separate"/>
            </w:r>
            <w:r>
              <w:rPr/>
              <w:t xml:space="preserve">27</w:t>
            </w:r>
            <w:r>
              <w:rPr/>
              <w:fldChar w:fldCharType="end"/>
            </w:r>
          </w:hyperlink>
        </w:p>
        <w:p>
          <w:pPr>
            <w:pStyle w:val="TOC2"/>
            <w:tabs>
              <w:tab w:val="right" w:leader="dot" w:pos="9016"/>
            </w:tabs>
            <w:spacing/>
            <w:rPr/>
          </w:pPr>
          <w:hyperlink w:anchor="_Toc0000000032" w:history="1">
            <w:r>
              <w:rPr>
                <w:rStyle w:val="Hyperlink"/>
              </w:rPr>
              <w:t xml:space="preserve">Report Disclaimer</w:t>
            </w:r>
            <w:r>
              <w:rPr/>
              <w:tab/>
              <w:t xml:space="preserve"/>
            </w:r>
            <w:r>
              <w:rPr/>
              <w:fldChar w:fldCharType="begin"/>
            </w:r>
            <w:r>
              <w:rPr/>
              <w:instrText>PAGEREF _Toc0000000032 \h</w:instrText>
            </w:r>
            <w:r>
              <w:rPr/>
              <w:fldChar w:fldCharType="separate"/>
            </w:r>
            <w:r>
              <w:rPr/>
              <w:t xml:space="preserve">31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Wide open spaces, safari tents so not part of a building structure with passages.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It is noted on the In House Report from RMS and the duty manager is notified if we have guests who require extra assistance.</w:t>
      </w:r>
    </w:p>
    <w:p>
      <w:pPr>
        <w:pBdr/>
        <w:spacing/>
        <w:rPr>
          <w:sz w:val="24"/>
        </w:rPr>
      </w:pPr>
      <w:r>
        <w:rPr>
          <w:sz w:val="24"/>
        </w:rPr>
        <w:t xml:space="preserve">The procedure for assisting guests who need assisted rescue is: Duty Manager would meet the guests in a buggy to ensure they could be transported to the safe area.</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The parking area for checking in is closest to reception and the parking area next to the disabled safari tents is adjacent to the tents. We have minimized the wait time as much as possible, there is a shaded area at reception if the guests are fatigued. Our reception staff will come out from behind the desk to assist the guest with the check in process.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1650mm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no toilet on our vessels - bus is only used to transport guests to &amp; from airstrip, vessel launch from Shenton Bluff.</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 Disabled Tents with beds that can be split so we could accommodate 4 pax.</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10287000" cy="10287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0287000" cy="10287000"/>
                    </a:xfrm>
                    <a:prstGeom prst="rect">
                      <a:avLst/>
                    </a:prstGeom>
                  </pic:spPr>
                </pic:pic>
              </a:graphicData>
            </a:graphic>
          </wp:inline>
        </w:drawing>
      </w:r>
    </w:p>
    <w:p>
      <w:pPr>
        <w:spacing/>
        <w:rPr/>
      </w:pPr>
      <w:r>
        <w:rPr/>
        <w:t xml:space="preserve">Insta Post (9)</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CBPF Village Safari Tent 18</w:t>
      </w:r>
    </w:p>
    <w:p>
      <w:pPr>
        <w:spacing/>
        <w:rPr/>
      </w:pPr>
      <w:r>
        <w:rPr/>
        <w:t xml:space="preserve"> </w:t>
      </w:r>
    </w:p>
    <w:p>
      <w:pPr>
        <w:pStyle w:val="Heading2"/>
        <w:spacing/>
        <w:rPr/>
      </w:pPr>
      <w:bookmarkStart w:id="28" w:name="_Toc0000000024"/>
      <w:r>
        <w:rPr/>
        <w:t xml:space="preserve">Room Amenities</w:t>
      </w:r>
      <w:bookmarkEnd w:id="28"/>
    </w:p>
    <w:p>
      <w:pPr>
        <w:pBdr/>
        <w:spacing/>
        <w:rPr>
          <w:sz w:val="24"/>
        </w:rPr>
      </w:pPr>
      <w:r>
        <w:rPr>
          <w:sz w:val="24"/>
        </w:rPr>
        <w:t xml:space="preserve">no wardrobe</w:t>
      </w:r>
    </w:p>
    <w:p>
      <w:pPr>
        <w:pBdr/>
        <w:spacing/>
        <w:rPr>
          <w:sz w:val="24"/>
        </w:rPr>
      </w:pPr>
      <w:r>
        <w:rPr>
          <w:sz w:val="24"/>
        </w:rPr>
        <w:t xml:space="preserve">For guests with a hearing impairment, the following emergency evacuation procedures apply to ensure safe evacuation: Duty Manager is given the in-house guest list, which is generated via our PMS, any guest with a disability is highlighted on the list so that they are aware to offer assistance in the event of an emergency. </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CBPF Village Safari Tent 16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CBPF Village Safari Tent 17</w:t>
      </w:r>
    </w:p>
    <w:p>
      <w:pPr>
        <w:pStyle w:val="Heading1"/>
        <w:spacing w:line="420" w:lineRule="exact"/>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Play Spaces</w:t>
      </w:r>
      <w:bookmarkEnd w:id="31"/>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Boat in play area</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Playhouse</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Seating close to childrens area</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Trampoline</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1905000" cy="2540000"/>
                    </a:xfrm>
                    <a:prstGeom prst="rect">
                      <a:avLst/>
                    </a:prstGeom>
                  </pic:spPr>
                </pic:pic>
              </a:graphicData>
            </a:graphic>
          </wp:inline>
        </w:drawing>
      </w:r>
    </w:p>
    <w:p>
      <w:pPr>
        <w:spacing/>
        <w:rPr/>
      </w:pPr>
      <w:r>
        <w:rPr/>
        <w:t xml:space="preserve">Wendy House</w:t>
      </w:r>
    </w:p>
    <w:p>
      <w:pPr>
        <w:pStyle w:val="ListBullet"/>
        <w:numPr>
          <w:ilvl w:val="0"/>
          <w:numId w:val="37"/>
        </w:numPr>
        <w:spacing/>
        <w:rPr/>
      </w:pPr>
      <w:r>
        <w:rPr/>
        <w:t xml:space="preserve">In addition, the following further information can assist guests:</w:t>
      </w:r>
    </w:p>
    <w:p>
      <w:pPr>
        <w:spacing/>
        <w:rPr/>
      </w:pPr>
      <w:r>
        <w:rPr/>
        <w:t xml:space="preserve">The play area is in our grass tennis court section, children have a wide open area to run &amp; not have to worry about the farm vehicles or getting in people's space.</w:t>
      </w:r>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905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905000" cy="2540000"/>
                    </a:xfrm>
                    <a:prstGeom prst="rect">
                      <a:avLst/>
                    </a:prstGeom>
                  </pic:spPr>
                </pic:pic>
              </a:graphicData>
            </a:graphic>
          </wp:inline>
        </w:drawing>
      </w:r>
    </w:p>
    <w:p>
      <w:pPr>
        <w:spacing/>
        <w:rPr/>
      </w:pPr>
      <w:r>
        <w:rPr/>
        <w:t xml:space="preserve">Disable Parking in General Car Park Area</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1905000" cy="2540000"/>
                    </a:xfrm>
                    <a:prstGeom prst="rect">
                      <a:avLst/>
                    </a:prstGeom>
                  </pic:spPr>
                </pic:pic>
              </a:graphicData>
            </a:graphic>
          </wp:inline>
        </w:drawing>
      </w:r>
    </w:p>
    <w:p>
      <w:pPr>
        <w:spacing/>
        <w:rPr/>
      </w:pPr>
      <w:r>
        <w:rPr/>
        <w:t xml:space="preserve">Full Access Path to Resturant &amp; Upstairs Toilet Area</w:t>
      </w:r>
    </w:p>
    <w:p>
      <w:pPr>
        <w:spacing/>
        <w:rPr/>
      </w:pPr>
      <w:r>
        <w:rPr/>
        <w:drawing>
          <wp:inline>
            <wp:extent cx="1905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1905000" cy="2540000"/>
                    </a:xfrm>
                    <a:prstGeom prst="rect">
                      <a:avLst/>
                    </a:prstGeom>
                  </pic:spPr>
                </pic:pic>
              </a:graphicData>
            </a:graphic>
          </wp:inline>
        </w:drawing>
      </w:r>
    </w:p>
    <w:p>
      <w:pPr>
        <w:spacing/>
        <w:rPr/>
      </w:pPr>
      <w:r>
        <w:rPr/>
        <w:t xml:space="preserve">Interior ~ Reception Area Disabled Toilet</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05000" cy="2540000"/>
                    </a:xfrm>
                    <a:prstGeom prst="rect">
                      <a:avLst/>
                    </a:prstGeom>
                  </pic:spPr>
                </pic:pic>
              </a:graphicData>
            </a:graphic>
          </wp:inline>
        </w:drawing>
      </w:r>
    </w:p>
    <w:p>
      <w:pPr>
        <w:spacing/>
        <w:rPr/>
      </w:pPr>
      <w:r>
        <w:rPr/>
        <w:t xml:space="preserve">Interior ~ Resturant Disabled Facility incl Shower  pg</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Interior ~ Resturant Disabled Facility</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Looking down towards reception</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path from toilets to the reception &amp; car park</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Path to car public car park</w:t>
      </w:r>
    </w:p>
    <w:p>
      <w:pPr>
        <w:spacing/>
        <w:rPr/>
      </w:pPr>
      <w:r>
        <w:rPr/>
        <w:drawing>
          <wp:inline>
            <wp:extent cx="1905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 Disabled Toilet</w:t>
      </w:r>
    </w:p>
    <w:p>
      <w:pPr>
        <w:spacing/>
        <w:rPr/>
      </w:pPr>
      <w:r>
        <w:rPr/>
        <w:drawing>
          <wp:inline>
            <wp:extent cx="1905000" cy="25400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3"/>
                    <a:srcRect/>
                    <a:stretch>
                      <a:fillRect/>
                    </a:stretch>
                  </pic:blipFill>
                  <pic:spPr bwMode="auto">
                    <a:xfrm>
                      <a:off x="0" y="0"/>
                      <a:ext cx="1905000" cy="2540000"/>
                    </a:xfrm>
                    <a:prstGeom prst="rect">
                      <a:avLst/>
                    </a:prstGeom>
                  </pic:spPr>
                </pic:pic>
              </a:graphicData>
            </a:graphic>
          </wp:inline>
        </w:drawing>
      </w:r>
    </w:p>
    <w:p>
      <w:pPr>
        <w:spacing/>
        <w:rPr/>
      </w:pPr>
      <w:r>
        <w:rPr/>
        <w:t xml:space="preserve">Restaurant Toilet Block</w:t>
      </w:r>
    </w:p>
    <w:p>
      <w:pPr>
        <w:spacing/>
        <w:rPr/>
      </w:pPr>
      <w:r>
        <w:rPr/>
        <w:drawing>
          <wp:inline>
            <wp:extent cx="1905000" cy="25400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05000" cy="2540000"/>
                    </a:xfrm>
                    <a:prstGeom prst="rect">
                      <a:avLst/>
                    </a:prstGeom>
                  </pic:spPr>
                </pic:pic>
              </a:graphicData>
            </a:graphic>
          </wp:inline>
        </w:drawing>
      </w:r>
    </w:p>
    <w:p>
      <w:pPr>
        <w:spacing/>
        <w:rPr/>
      </w:pPr>
      <w:r>
        <w:rPr/>
        <w:t xml:space="preserve">Showing section of the path for guests with disability</w:t>
      </w:r>
    </w:p>
    <w:p>
      <w:pPr>
        <w:spacing/>
        <w:rPr/>
      </w:pPr>
      <w:r>
        <w:rPr/>
        <w:drawing>
          <wp:inline>
            <wp:extent cx="1905000" cy="2540000"/>
            <wp:docPr id="22"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1905000" cy="2540000"/>
                    </a:xfrm>
                    <a:prstGeom prst="rect">
                      <a:avLst/>
                    </a:prstGeom>
                  </pic:spPr>
                </pic:pic>
              </a:graphicData>
            </a:graphic>
          </wp:inline>
        </w:drawing>
      </w:r>
    </w:p>
    <w:p>
      <w:pPr>
        <w:spacing/>
        <w:rPr/>
      </w:pPr>
      <w:r>
        <w:rPr/>
        <w:t xml:space="preserve">Toilet area down to reception &amp; carpark</w:t>
      </w:r>
    </w:p>
    <w:p>
      <w:pPr>
        <w:spacing/>
        <w:rPr/>
      </w:pPr>
      <w:r>
        <w:rPr/>
        <w:drawing>
          <wp:inline>
            <wp:extent cx="1905000" cy="2540000"/>
            <wp:docPr id="23"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toilets</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6" w:history="1">
        <w:r>
          <w:rPr>
            <w:rStyle w:val="Hyperlink"/>
            <w:sz w:val="24"/>
          </w:rPr>
          <w:t xml:space="preserve">https://www.cygnetbaypearlfarm.com.au</w:t>
        </w:r>
      </w:hyperlink>
    </w:p>
    <w:p>
      <w:pPr>
        <w:pStyle w:val="Subtitle"/>
        <w:spacing/>
        <w:rPr/>
      </w:pPr>
      <w:r>
        <w:rPr/>
        <w:t xml:space="preserve">Food and Beverage Image(s)</w:t>
      </w:r>
    </w:p>
    <w:p>
      <w:pPr>
        <w:spacing/>
        <w:rPr/>
      </w:pPr>
      <w:r>
        <w:rPr/>
        <w:drawing>
          <wp:inline>
            <wp:extent cx="2540000" cy="1905000"/>
            <wp:docPr id="24"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7"/>
                    <a:srcRect/>
                    <a:stretch>
                      <a:fillRect/>
                    </a:stretch>
                  </pic:blipFill>
                  <pic:spPr bwMode="auto">
                    <a:xfrm>
                      <a:off x="0" y="0"/>
                      <a:ext cx="2540000" cy="1905000"/>
                    </a:xfrm>
                    <a:prstGeom prst="rect">
                      <a:avLst/>
                    </a:prstGeom>
                  </pic:spPr>
                </pic:pic>
              </a:graphicData>
            </a:graphic>
          </wp:inline>
        </w:drawing>
      </w:r>
    </w:p>
    <w:p>
      <w:pPr>
        <w:spacing/>
        <w:rPr/>
      </w:pPr>
      <w:r>
        <w:rPr/>
        <w:t xml:space="preserve">Entrance from another Door into Restaurant</w:t>
      </w:r>
    </w:p>
    <w:p>
      <w:pPr>
        <w:spacing/>
        <w:rPr/>
      </w:pPr>
      <w:r>
        <w:rPr/>
        <w:drawing>
          <wp:inline>
            <wp:extent cx="2540000" cy="1905000"/>
            <wp:docPr id="25"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8"/>
                    <a:srcRect/>
                    <a:stretch>
                      <a:fillRect/>
                    </a:stretch>
                  </pic:blipFill>
                  <pic:spPr bwMode="auto">
                    <a:xfrm>
                      <a:off x="0" y="0"/>
                      <a:ext cx="2540000" cy="1905000"/>
                    </a:xfrm>
                    <a:prstGeom prst="rect">
                      <a:avLst/>
                    </a:prstGeom>
                  </pic:spPr>
                </pic:pic>
              </a:graphicData>
            </a:graphic>
          </wp:inline>
        </w:drawing>
      </w:r>
    </w:p>
    <w:p>
      <w:pPr>
        <w:spacing/>
        <w:rPr/>
      </w:pPr>
      <w:r>
        <w:rPr/>
        <w:t xml:space="preserve">Entrance to Restaurant</w:t>
      </w:r>
    </w:p>
    <w:p>
      <w:pPr>
        <w:spacing/>
        <w:rPr/>
      </w:pPr>
      <w:r>
        <w:rPr/>
        <w:drawing>
          <wp:inline>
            <wp:extent cx="2540000" cy="1905000"/>
            <wp:docPr id="26"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9"/>
                    <a:srcRect/>
                    <a:stretch>
                      <a:fillRect/>
                    </a:stretch>
                  </pic:blipFill>
                  <pic:spPr bwMode="auto">
                    <a:xfrm>
                      <a:off x="0" y="0"/>
                      <a:ext cx="2540000" cy="1905000"/>
                    </a:xfrm>
                    <a:prstGeom prst="rect">
                      <a:avLst/>
                    </a:prstGeom>
                  </pic:spPr>
                </pic:pic>
              </a:graphicData>
            </a:graphic>
          </wp:inline>
        </w:drawing>
      </w:r>
    </w:p>
    <w:p>
      <w:pPr>
        <w:spacing/>
        <w:rPr/>
      </w:pPr>
      <w:r>
        <w:rPr/>
        <w:t xml:space="preserve">Inside Restaurant ~ Not typical set up.</w:t>
      </w:r>
    </w:p>
    <w:p>
      <w:pPr>
        <w:spacing/>
        <w:rPr/>
      </w:pPr>
      <w:r>
        <w:rPr/>
        <w:drawing>
          <wp:inline>
            <wp:extent cx="1905000" cy="2540000"/>
            <wp:docPr id="27"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0"/>
                    <a:srcRect/>
                    <a:stretch>
                      <a:fillRect/>
                    </a:stretch>
                  </pic:blipFill>
                  <pic:spPr bwMode="auto">
                    <a:xfrm>
                      <a:off x="0" y="0"/>
                      <a:ext cx="1905000" cy="2540000"/>
                    </a:xfrm>
                    <a:prstGeom prst="rect">
                      <a:avLst/>
                    </a:prstGeom>
                  </pic:spPr>
                </pic:pic>
              </a:graphicData>
            </a:graphic>
          </wp:inline>
        </w:drawing>
      </w:r>
    </w:p>
    <w:p>
      <w:pPr>
        <w:spacing/>
        <w:rPr/>
      </w:pPr>
      <w:r>
        <w:rPr/>
        <w:t xml:space="preserve">Middle section of Balcony - Copy</w:t>
      </w:r>
    </w:p>
    <w:p>
      <w:pPr>
        <w:spacing/>
        <w:rPr/>
      </w:pPr>
      <w:r>
        <w:rPr/>
        <w:drawing>
          <wp:inline>
            <wp:extent cx="1905000" cy="2540000"/>
            <wp:docPr id="28"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0"/>
                    <a:srcRect/>
                    <a:stretch>
                      <a:fillRect/>
                    </a:stretch>
                  </pic:blipFill>
                  <pic:spPr bwMode="auto">
                    <a:xfrm>
                      <a:off x="0" y="0"/>
                      <a:ext cx="1905000" cy="2540000"/>
                    </a:xfrm>
                    <a:prstGeom prst="rect">
                      <a:avLst/>
                    </a:prstGeom>
                  </pic:spPr>
                </pic:pic>
              </a:graphicData>
            </a:graphic>
          </wp:inline>
        </w:drawing>
      </w:r>
    </w:p>
    <w:p>
      <w:pPr>
        <w:spacing/>
        <w:rPr/>
      </w:pPr>
      <w:r>
        <w:rPr/>
        <w:t xml:space="preserve">Middle section of Balcony</w:t>
      </w:r>
    </w:p>
    <w:p>
      <w:pPr>
        <w:spacing/>
        <w:rPr/>
      </w:pPr>
      <w:r>
        <w:rPr/>
        <w:drawing>
          <wp:inline>
            <wp:extent cx="1905000" cy="2540000"/>
            <wp:docPr id="29" name="Picture 2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1"/>
                    <a:srcRect/>
                    <a:stretch>
                      <a:fillRect/>
                    </a:stretch>
                  </pic:blipFill>
                  <pic:spPr bwMode="auto">
                    <a:xfrm>
                      <a:off x="0" y="0"/>
                      <a:ext cx="1905000" cy="2540000"/>
                    </a:xfrm>
                    <a:prstGeom prst="rect">
                      <a:avLst/>
                    </a:prstGeom>
                  </pic:spPr>
                </pic:pic>
              </a:graphicData>
            </a:graphic>
          </wp:inline>
        </w:drawing>
      </w:r>
    </w:p>
    <w:p>
      <w:pPr>
        <w:spacing/>
        <w:rPr/>
      </w:pPr>
      <w:r>
        <w:rPr/>
        <w:t xml:space="preserve">Outer Area of Balcony - Copy</w:t>
      </w:r>
    </w:p>
    <w:p>
      <w:pPr>
        <w:spacing/>
        <w:rPr/>
      </w:pPr>
      <w:r>
        <w:rPr/>
        <w:drawing>
          <wp:inline>
            <wp:extent cx="2540000" cy="1905000"/>
            <wp:docPr id="30" name="Picture 3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2"/>
                    <a:srcRect/>
                    <a:stretch>
                      <a:fillRect/>
                    </a:stretch>
                  </pic:blipFill>
                  <pic:spPr bwMode="auto">
                    <a:xfrm>
                      <a:off x="0" y="0"/>
                      <a:ext cx="2540000" cy="1905000"/>
                    </a:xfrm>
                    <a:prstGeom prst="rect">
                      <a:avLst/>
                    </a:prstGeom>
                  </pic:spPr>
                </pic:pic>
              </a:graphicData>
            </a:graphic>
          </wp:inline>
        </w:drawing>
      </w:r>
    </w:p>
    <w:p>
      <w:pPr>
        <w:spacing/>
        <w:rPr/>
      </w:pPr>
      <w:r>
        <w:rPr/>
        <w:t xml:space="preserve">Service Counter</w:t>
      </w:r>
    </w:p>
    <w:p>
      <w:pPr>
        <w:spacing/>
        <w:rPr/>
      </w:pPr>
      <w:r>
        <w:rPr/>
        <w:drawing>
          <wp:inline>
            <wp:extent cx="2540000" cy="1905000"/>
            <wp:docPr id="31" name="Picture 3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3"/>
                    <a:srcRect/>
                    <a:stretch>
                      <a:fillRect/>
                    </a:stretch>
                  </pic:blipFill>
                  <pic:spPr bwMode="auto">
                    <a:xfrm>
                      <a:off x="0" y="0"/>
                      <a:ext cx="2540000" cy="1905000"/>
                    </a:xfrm>
                    <a:prstGeom prst="rect">
                      <a:avLst/>
                    </a:prstGeom>
                  </pic:spPr>
                </pic:pic>
              </a:graphicData>
            </a:graphic>
          </wp:inline>
        </w:drawing>
      </w:r>
    </w:p>
    <w:p>
      <w:pPr>
        <w:spacing/>
        <w:rPr/>
      </w:pPr>
      <w:r>
        <w:rPr/>
        <w:t xml:space="preserve">Side where guests with disability can speak to staff - Copy</w:t>
      </w:r>
    </w:p>
    <w:p>
      <w:pPr>
        <w:spacing/>
        <w:rPr/>
      </w:pPr>
      <w:r>
        <w:rPr/>
        <w:drawing>
          <wp:inline>
            <wp:extent cx="1905000" cy="2540000"/>
            <wp:docPr id="32" name="Picture 3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4"/>
                    <a:srcRect/>
                    <a:stretch>
                      <a:fillRect/>
                    </a:stretch>
                  </pic:blipFill>
                  <pic:spPr bwMode="auto">
                    <a:xfrm>
                      <a:off x="0" y="0"/>
                      <a:ext cx="1905000" cy="2540000"/>
                    </a:xfrm>
                    <a:prstGeom prst="rect">
                      <a:avLst/>
                    </a:prstGeom>
                  </pic:spPr>
                </pic:pic>
              </a:graphicData>
            </a:graphic>
          </wp:inline>
        </w:drawing>
      </w:r>
    </w:p>
    <w:p>
      <w:pPr>
        <w:spacing/>
        <w:rPr/>
      </w:pPr>
      <w:r>
        <w:rPr/>
        <w:t xml:space="preserve">View towards balcony from top of restaurant</w:t>
      </w:r>
    </w:p>
    <w:p>
      <w:pPr>
        <w:pStyle w:val="ListBullet"/>
        <w:numPr>
          <w:ilvl w:val="0"/>
          <w:numId w:val="37"/>
        </w:numPr>
        <w:spacing/>
        <w:rPr/>
      </w:pPr>
      <w:r>
        <w:rPr/>
        <w:t xml:space="preserve">In addition, the following further information can assist guests:</w:t>
      </w:r>
    </w:p>
    <w:p>
      <w:pPr>
        <w:spacing/>
        <w:rPr/>
      </w:pPr>
      <w:r>
        <w:rPr/>
        <w:t xml:space="preserve">During lunch it is counter service, but staff are always at hand to assist all guests. Dinner is table service.</w:t>
      </w:r>
    </w:p>
    <w:p>
      <w:pPr>
        <w:pStyle w:val="Heading1"/>
        <w:spacing w:line="420" w:lineRule="exact"/>
        <w:rPr/>
      </w:pPr>
      <w:bookmarkStart w:id="35" w:name="_Toc0000000031"/>
      <w:r>
        <w:rPr/>
        <w:t xml:space="preserve">ADVENTURE ACTIVITIES</w:t>
      </w:r>
      <w:bookmarkEnd w:id="35"/>
    </w:p>
    <w:p>
      <w:pPr>
        <w:pStyle w:val="Subtitle"/>
        <w:spacing/>
        <w:rPr/>
      </w:pPr>
      <w:r>
        <w:rPr/>
        <w:t xml:space="preserve">Adventure Activity Image(s)</w:t>
      </w:r>
    </w:p>
    <w:p>
      <w:pPr>
        <w:spacing/>
        <w:rPr/>
      </w:pPr>
      <w:r>
        <w:rPr/>
        <w:drawing>
          <wp:inline>
            <wp:extent cx="10287000" cy="10287000"/>
            <wp:docPr id="3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0287000" cy="10287000"/>
                    </a:xfrm>
                    <a:prstGeom prst="rect">
                      <a:avLst/>
                    </a:prstGeom>
                  </pic:spPr>
                </pic:pic>
              </a:graphicData>
            </a:graphic>
          </wp:inline>
        </w:drawing>
      </w:r>
    </w:p>
    <w:p>
      <w:pPr>
        <w:spacing/>
        <w:rPr/>
      </w:pPr>
      <w:r>
        <w:rPr/>
        <w:t xml:space="preserve">Insta Post (9)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6" w:name="_Toc0000000032"/>
      <w:r>
        <w:rPr/>
        <w:t xml:space="preserve">Report Disclaimer</w:t>
      </w:r>
      <w:bookmarkEnd w:id="3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4" name="Picture 5"/>
              <a:graphic>
                <a:graphicData uri="http://schemas.openxmlformats.org/drawingml/2006/picture">
                  <pic:pic>
                    <pic:nvPicPr>
                      <pic:cNvPr id="0" name="" descr=""/>
                      <pic:cNvPicPr>
                        <a:picLocks noChangeAspect="1" noChangeArrowheads="1"/>
                      </pic:cNvPicPr>
                    </pic:nvPicPr>
                    <pic:blipFill>
                      <a:blip r:embed="rId6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6" Type="http://schemas.openxmlformats.org/officeDocument/2006/relationships/styles" Target="styles.xml" /><Relationship Id="rId67" Type="http://schemas.openxmlformats.org/officeDocument/2006/relationships/settings" Target="settings.xml" /><Relationship Id="rId68" Type="http://schemas.openxmlformats.org/officeDocument/2006/relationships/theme" Target="theme/theme1.xml" /><Relationship Id="rId69" Type="http://schemas.openxmlformats.org/officeDocument/2006/relationships/numbering" Target="numbering.xml" /><Relationship Id="rId1" Type="http://schemas.openxmlformats.org/officeDocument/2006/relationships/footer" Target="footer1.xml" /><Relationship Id="rId70" Type="http://schemas.openxmlformats.org/officeDocument/2006/relationships/fontTable" Target="fontTable.xml" /><Relationship Id="rId34" Type="http://schemas.openxmlformats.org/officeDocument/2006/relationships/image" Target="media/image3.jpeg" /><Relationship Id="rId35" Type="http://schemas.openxmlformats.org/officeDocument/2006/relationships/image" Target="media/image4.jpeg" /><Relationship Id="rId36" Type="http://schemas.openxmlformats.org/officeDocument/2006/relationships/image" Target="media/image5.jpeg" /><Relationship Id="rId37" Type="http://schemas.openxmlformats.org/officeDocument/2006/relationships/image" Target="media/image6.jpeg" /><Relationship Id="rId38" Type="http://schemas.openxmlformats.org/officeDocument/2006/relationships/image" Target="media/image7.jpeg" /><Relationship Id="rId39" Type="http://schemas.openxmlformats.org/officeDocument/2006/relationships/image" Target="media/image8.jpeg" /><Relationship Id="rId40" Type="http://schemas.openxmlformats.org/officeDocument/2006/relationships/image" Target="media/image9.jpeg" /><Relationship Id="rId41" Type="http://schemas.openxmlformats.org/officeDocument/2006/relationships/image" Target="media/image10.jpeg" /><Relationship Id="rId42" Type="http://schemas.openxmlformats.org/officeDocument/2006/relationships/image" Target="media/image11.jpeg" /><Relationship Id="rId43" Type="http://schemas.openxmlformats.org/officeDocument/2006/relationships/image" Target="media/image12.jpeg" /><Relationship Id="rId44" Type="http://schemas.openxmlformats.org/officeDocument/2006/relationships/image" Target="media/image13.jpeg" /><Relationship Id="rId45" Type="http://schemas.openxmlformats.org/officeDocument/2006/relationships/image" Target="media/image14.jpeg" /><Relationship Id="rId46" Type="http://schemas.openxmlformats.org/officeDocument/2006/relationships/image" Target="media/image15.jpeg" /><Relationship Id="rId47" Type="http://schemas.openxmlformats.org/officeDocument/2006/relationships/image" Target="media/image16.jpeg" /><Relationship Id="rId48" Type="http://schemas.openxmlformats.org/officeDocument/2006/relationships/image" Target="media/image17.jpeg" /><Relationship Id="rId49" Type="http://schemas.openxmlformats.org/officeDocument/2006/relationships/image" Target="media/image18.jpeg" /><Relationship Id="rId50" Type="http://schemas.openxmlformats.org/officeDocument/2006/relationships/image" Target="media/image19.jpeg" /><Relationship Id="rId51" Type="http://schemas.openxmlformats.org/officeDocument/2006/relationships/image" Target="media/image20.jpeg" /><Relationship Id="rId52" Type="http://schemas.openxmlformats.org/officeDocument/2006/relationships/image" Target="media/image21.jpeg" /><Relationship Id="rId53" Type="http://schemas.openxmlformats.org/officeDocument/2006/relationships/image" Target="media/image22.jpeg" /><Relationship Id="rId54" Type="http://schemas.openxmlformats.org/officeDocument/2006/relationships/image" Target="media/image23.jpeg" /><Relationship Id="rId55" Type="http://schemas.openxmlformats.org/officeDocument/2006/relationships/image" Target="media/image24.jpeg" /><Relationship Id="rId57" Type="http://schemas.openxmlformats.org/officeDocument/2006/relationships/image" Target="media/image25.jpeg" /><Relationship Id="rId58" Type="http://schemas.openxmlformats.org/officeDocument/2006/relationships/image" Target="media/image26.jpeg" /><Relationship Id="rId59" Type="http://schemas.openxmlformats.org/officeDocument/2006/relationships/image" Target="media/image27.jpeg" /><Relationship Id="rId60" Type="http://schemas.openxmlformats.org/officeDocument/2006/relationships/image" Target="media/image28.jpeg" /><Relationship Id="rId61" Type="http://schemas.openxmlformats.org/officeDocument/2006/relationships/image" Target="media/image29.jpeg" /><Relationship Id="rId62" Type="http://schemas.openxmlformats.org/officeDocument/2006/relationships/image" Target="media/image30.jpeg" /><Relationship Id="rId63" Type="http://schemas.openxmlformats.org/officeDocument/2006/relationships/image" Target="media/image31.jpeg" /><Relationship Id="rId64" Type="http://schemas.openxmlformats.org/officeDocument/2006/relationships/image" Target="media/image32.jpeg" /><Relationship Id="rId56" Type="http://schemas.openxmlformats.org/officeDocument/2006/relationships/hyperlink" Target="https://www.cygnetbaypearlfarm.com.au/" TargetMode="External" /><Relationship Id="rId71" Type="http://schemas.openxmlformats.org/officeDocument/2006/relationships/customXml" Target="../customXml/item1.xml" /><Relationship Id="rId72" Type="http://schemas.openxmlformats.org/officeDocument/2006/relationships/customXml" Target="../customXml/item2.xml" /><Relationship Id="rId73" Type="http://schemas.openxmlformats.org/officeDocument/2006/relationships/customXml" Target="../customXml/item3.xml" /><Relationship Id="rId7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6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