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2026-05-19 19:27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Attractions Basics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Gondolas, cableways, observation wheels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Play Spaces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Swimming pools, spas and waterparks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https://www.gorgechairlift.com.au/chairlift</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as your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Bdr/>
        <w:spacing/>
        <w:rPr>
          <w:sz w:val="24"/>
        </w:rPr>
      </w:pPr>
      <w:r>
        <w:rPr>
          <w:sz w:val="24"/>
        </w:rPr>
        <w:t xml:space="preserve">Our office is currently located at the main entrance to the Gorge. This means our office is located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We have no corridors</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not controlled by the Chairlift</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7"/>
        </w:numPr>
        <w:spacing/>
        <w:rPr/>
      </w:pPr>
      <w:r>
        <w:rPr/>
        <w:t xml:space="preserve">A park map is available here:</w:t>
      </w:r>
    </w:p>
    <w:p>
      <w:pPr>
        <w:pBdr/>
        <w:spacing/>
        <w:rPr>
          <w:sz w:val="24"/>
        </w:rPr>
      </w:pPr>
      <w:hyperlink r:id="rId27" w:history="1">
        <w:r>
          <w:rPr>
            <w:rStyle w:val="Hyperlink"/>
            <w:sz w:val="24"/>
          </w:rPr>
          <w:t xml:space="preserve">https://www.gorgescenicchairlift.com.au/find-us </w:t>
        </w:r>
      </w:hyperlink>
    </w:p>
    <w:p>
      <w:pPr>
        <w:spacing/>
        <w:rPr/>
      </w:pPr>
      <w:r>
        <w:rPr/>
        <w:t xml:space="preserve"> </w:t>
      </w:r>
    </w:p>
    <w:p>
      <w:pPr>
        <w:pStyle w:val="Heading2"/>
        <w:spacing/>
        <w:rPr/>
      </w:pPr>
      <w:bookmarkStart w:id="23" w:name="_Toc0000000019"/>
      <w:r>
        <w:rPr/>
        <w:t xml:space="preserve">Gondolas, cableways, observation wheels</w:t>
      </w:r>
      <w:bookmarkEnd w:id="23"/>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Play Spaces</w:t>
      </w:r>
      <w:bookmarkEnd w:id="25"/>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26" Type="http://schemas.openxmlformats.org/officeDocument/2006/relationships/hyperlink" Target="https://www.gorgechairlift.com.au/chairlift" TargetMode="External" /><Relationship Id="rId27" Type="http://schemas.openxmlformats.org/officeDocument/2006/relationships/hyperlink" Target="https://www.gorgescenicchairlift.com.au/find-us%20"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