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Gorge Scenic Chairlift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69 Basin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West Launceston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Joanne Larter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03 6331 5915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Jolarter@gorgechairlift.com.au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https://www.gorgechairlift.com.au </w:t>
            </w:r>
          </w:p>
          <w:p>
            <w:pPr>
              <w:pBdr/>
              <w:spacing/>
              <w:rPr>
                <w:sz w:val="28"/>
                <w:szCs w:val="28"/>
              </w:rPr>
            </w:pPr>
            <w:r>
              <w:rPr>
                <w:sz w:val="28"/>
                <w:szCs w:val="28"/>
              </w:rPr>
              <w:t xml:space="preserve"/>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2026-06-28 06:15</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ATTRACTIONS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Attractions Basics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Gondolas, cableways, observation wheels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Play Spaces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Swimming pools, spas and waterparks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Parks and gardens</w:t>
            </w:r>
            <w:r>
              <w:rPr/>
              <w:tab/>
              <w:t xml:space="preserve"/>
            </w:r>
            <w:r>
              <w:rPr/>
              <w:fldChar w:fldCharType="begin"/>
            </w:r>
            <w:r>
              <w:rPr/>
              <w:instrText>PAGEREF _Toc0000000024 \h</w:instrText>
            </w:r>
            <w:r>
              <w:rPr/>
              <w:fldChar w:fldCharType="separate"/>
            </w:r>
            <w:r>
              <w:rPr/>
              <w:t xml:space="preserve">13</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one exit only. the space between the chairs allows plenty of time for previous travelers to exit the area before next travelers arrive</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7" w:history="1">
        <w:r>
          <w:rPr>
            <w:rStyle w:val="Hyperlink"/>
            <w:sz w:val="24"/>
          </w:rPr>
          <w:t xml:space="preserve">https://www.gorgechairlift.com.au/chairlift</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hand signals</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as our ride is approximately 20 mins, most travelers with service animals will have someone that can sit with the animal while riding the chairlift. If not, the carpark is only 500m away so many people choose to leave their animals in the vehicle.</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Lighting in the reception area is even and glare free</w:t>
      </w:r>
    </w:p>
    <w:p>
      <w:pPr>
        <w:pBdr/>
        <w:spacing/>
        <w:rPr>
          <w:sz w:val="24"/>
        </w:rPr>
      </w:pPr>
      <w:r>
        <w:rPr>
          <w:sz w:val="24"/>
        </w:rPr>
        <w:t xml:space="preserve">Our office is currently located at the main entrance to the Gorge on the main throughfare/road hence no office facilities are available to us. We welcome all our travelers to approach us to discuss any special needs as every traveler is different and the team are here to do everything we can to make travel happen.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accessible facilities are open 24 hours a day within the reserve</w:t>
      </w:r>
    </w:p>
    <w:p>
      <w:pPr>
        <w:pBdr/>
        <w:spacing/>
        <w:rPr>
          <w:sz w:val="24"/>
        </w:rPr>
      </w:pPr>
      <w:r>
        <w:rPr>
          <w:sz w:val="24"/>
        </w:rPr>
        <w:t xml:space="preserve">The following steps are in place to ensure that people with fatigue related to their disability are not disadvantaged by long wait times: When guests are purchasing tickets any special requirements are always discussed with traveller and where possible we will always accommodate as we do have a waiting area available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if required the staff are trained to be able to provide directions</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The Chairlift is located just inside the main gates to the reserve.  Reserve facilities are the responsibility of the Launceston City Council.  Re-train facilities - there are no trains in Launceston - but happy to direct travelers to bus services and walking tracks depending on their ability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Entrance to the chairlift for travelers that need assistance is flat with special wide gates to accommodate all sizes of mobility aides.  The surfaces inside the Chairlift perimeter are also 100% flat with no steps or different levels for travelers to traverse</w:t>
      </w:r>
    </w:p>
    <w:p>
      <w:pPr>
        <w:pStyle w:val="ListBullet"/>
        <w:numPr>
          <w:ilvl w:val="0"/>
          <w:numId w:val="37"/>
        </w:numPr>
        <w:spacing/>
        <w:rPr/>
      </w:pPr>
      <w:r>
        <w:rPr/>
        <w:t xml:space="preserve">In addition, the following further information can assist guests:</w:t>
      </w:r>
    </w:p>
    <w:p>
      <w:pPr>
        <w:spacing/>
        <w:rPr/>
      </w:pPr>
      <w:r>
        <w:rPr/>
        <w:t xml:space="preserve">The Chairlift has only one level on both the Main entrance and Cliff Grounds stations, so nil lifts required</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The Chairlift is an A frame building with no walls or corridors to traverse.  The surfaces are all concrete and flat.  Wait times during most of the year are only a couple of minutes, but if travellers do need somewhere to wait away from crowds we do have an area to the left of the building.</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We are a very visual operation - most people in line can clearly see requirements for getting on and off the Chairlift.  But the team show every person what to do each time and if required we can stop the chair to assist.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Only one entrance has 3 steps - Staff when purchasing tickets will always discuss best options to enter the facitlity as there is access if required with no steps.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The stepped areas that are described above are all part of the reserve that is managed by the Launceston City Council.</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 metres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pBdr/>
        <w:spacing/>
        <w:rPr>
          <w:sz w:val="24"/>
        </w:rPr>
      </w:pPr>
      <w:r>
        <w:rPr>
          <w:sz w:val="24"/>
        </w:rPr>
        <w:t xml:space="preserve">There is a 'Changing Place' within The changing facilities are part of the accessible facilities that are managed by the Launceston City Council of our business</w:t>
      </w:r>
    </w:p>
    <w:p>
      <w:pPr>
        <w:pStyle w:val="ListBullet"/>
        <w:numPr>
          <w:ilvl w:val="0"/>
          <w:numId w:val="37"/>
        </w:numPr>
        <w:spacing/>
        <w:rPr/>
      </w:pPr>
      <w:r>
        <w:rPr/>
        <w:t xml:space="preserve">In addition, the following further information can assist guests:</w:t>
      </w:r>
    </w:p>
    <w:p>
      <w:pPr>
        <w:spacing/>
        <w:rPr/>
      </w:pPr>
      <w:r>
        <w:rPr/>
        <w:t xml:space="preserve">All public facilities in the Gorge Reserve are managed by the Launceston City Council</w:t>
      </w:r>
    </w:p>
    <w:p>
      <w:pPr>
        <w:pStyle w:val="Heading1"/>
        <w:spacing w:line="420" w:lineRule="exact"/>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7"/>
        </w:numPr>
        <w:spacing/>
        <w:rPr/>
      </w:pPr>
      <w:r>
        <w:rPr/>
        <w:t xml:space="preserve">A park map is available here:</w:t>
      </w:r>
    </w:p>
    <w:p>
      <w:pPr>
        <w:pBdr/>
        <w:spacing/>
        <w:rPr>
          <w:sz w:val="24"/>
        </w:rPr>
      </w:pPr>
      <w:hyperlink r:id="rId28" w:history="1">
        <w:r>
          <w:rPr>
            <w:rStyle w:val="Hyperlink"/>
            <w:sz w:val="24"/>
          </w:rPr>
          <w:t xml:space="preserve">https://www.gorgescenicchairlift.com.au/find-us </w:t>
        </w:r>
      </w:hyperlink>
    </w:p>
    <w:p>
      <w:pPr>
        <w:spacing/>
        <w:rPr/>
      </w:pPr>
      <w:r>
        <w:rPr/>
        <w:t xml:space="preserve"> </w:t>
      </w:r>
    </w:p>
    <w:p>
      <w:pPr>
        <w:pStyle w:val="Heading2"/>
        <w:spacing/>
        <w:rPr/>
      </w:pPr>
      <w:bookmarkStart w:id="24" w:name="_Toc0000000020"/>
      <w:r>
        <w:rPr/>
        <w:t xml:space="preserve">Gondolas, cableways, observation wheels</w:t>
      </w:r>
      <w:bookmarkEnd w:id="24"/>
    </w:p>
    <w:p>
      <w:pPr>
        <w:pBdr/>
        <w:spacing/>
        <w:rPr>
          <w:sz w:val="24"/>
        </w:rPr>
      </w:pPr>
      <w:r>
        <w:rPr>
          <w:sz w:val="24"/>
        </w:rPr>
        <w:t xml:space="preserve">The clear opening of the gondola doors is: 1350mm</w:t>
      </w:r>
    </w:p>
    <w:p>
      <w:pPr>
        <w:pStyle w:val="ListBullet"/>
        <w:numPr>
          <w:ilvl w:val="0"/>
          <w:numId w:val="37"/>
        </w:numPr>
        <w:spacing/>
        <w:rPr/>
      </w:pPr>
      <w:r>
        <w:rPr/>
        <w:t xml:space="preserve">The gondola has level access from the loading platform</w:t>
      </w:r>
    </w:p>
    <w:p>
      <w:pPr>
        <w:pStyle w:val="ListBullet"/>
        <w:numPr>
          <w:ilvl w:val="0"/>
          <w:numId w:val="37"/>
        </w:numPr>
        <w:spacing/>
        <w:rPr/>
      </w:pPr>
      <w:r>
        <w:rPr/>
        <w:t xml:space="preserve">In addition, the following further information can assist guests:</w:t>
      </w:r>
    </w:p>
    <w:p>
      <w:pPr>
        <w:spacing/>
        <w:rPr/>
      </w:pPr>
      <w:r>
        <w:rPr/>
        <w:t xml:space="preserve">Our Chairlift is one of a few in the world that can stop to assit with the loading and unloading for travellers requiring assistance</w:t>
      </w:r>
    </w:p>
    <w:p>
      <w:pPr>
        <w:pStyle w:val="Subtitle"/>
        <w:spacing/>
        <w:rPr/>
      </w:pPr>
      <w:r>
        <w:rPr/>
        <w:t xml:space="preserve">Image(s)</w:t>
      </w:r>
    </w:p>
    <w:p>
      <w:pPr>
        <w:spacing/>
        <w:rPr/>
      </w:pPr>
      <w:r>
        <w:rPr/>
        <w:drawing>
          <wp:inline>
            <wp:extent cx="2540000" cy="10414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spacing/>
        <w:rPr/>
      </w:pPr>
      <w:r>
        <w:rPr/>
        <w:drawing>
          <wp:inline>
            <wp:extent cx="2540000" cy="12446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244600"/>
                    </a:xfrm>
                    <a:prstGeom prst="rect">
                      <a:avLst/>
                    </a:prstGeom>
                  </pic:spPr>
                </pic:pic>
              </a:graphicData>
            </a:graphic>
          </wp:inline>
        </w:drawing>
      </w:r>
    </w:p>
    <w:p>
      <w:pPr>
        <w:spacing/>
        <w:rPr/>
      </w:pPr>
      <w:r>
        <w:rPr/>
        <w:t xml:space="preserve">Chairlift pad</w:t>
      </w:r>
    </w:p>
    <w:p>
      <w:pPr>
        <w:spacing/>
        <w:rPr/>
      </w:pPr>
      <w:r>
        <w:rPr/>
        <w:drawing>
          <wp:inline>
            <wp:extent cx="2540000" cy="11557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155700"/>
                    </a:xfrm>
                    <a:prstGeom prst="rect">
                      <a:avLst/>
                    </a:prstGeom>
                  </pic:spPr>
                </pic:pic>
              </a:graphicData>
            </a:graphic>
          </wp:inline>
        </w:drawing>
      </w:r>
    </w:p>
    <w:p>
      <w:pPr>
        <w:spacing/>
        <w:rPr/>
      </w:pPr>
      <w:r>
        <w:rPr/>
        <w:t xml:space="preserve">Gorge front gates and Chairlift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Inclinator</w:t>
      </w:r>
    </w:p>
    <w:p>
      <w:pPr>
        <w:spacing/>
        <w:rPr/>
      </w:pPr>
      <w:r>
        <w:rPr/>
        <w:drawing>
          <wp:inline>
            <wp:extent cx="2540000" cy="16764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76400"/>
                    </a:xfrm>
                    <a:prstGeom prst="rect">
                      <a:avLst/>
                    </a:prstGeom>
                  </pic:spPr>
                </pic:pic>
              </a:graphicData>
            </a:graphic>
          </wp:inline>
        </w:drawing>
      </w:r>
    </w:p>
    <w:p>
      <w:pPr>
        <w:spacing/>
        <w:rPr/>
      </w:pPr>
      <w:r>
        <w:rPr/>
        <w:t xml:space="preserve">Walk down to chairlift</w:t>
      </w:r>
    </w:p>
    <w:p>
      <w:pPr>
        <w:pStyle w:val="Heading1"/>
        <w:spacing w:line="420" w:lineRule="exact"/>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Play Spaces</w:t>
      </w:r>
      <w:bookmarkEnd w:id="26"/>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ListBullet"/>
        <w:numPr>
          <w:ilvl w:val="0"/>
          <w:numId w:val="37"/>
        </w:numPr>
        <w:spacing/>
        <w:rPr/>
      </w:pPr>
      <w:r>
        <w:rPr/>
        <w:t xml:space="preserve">The space contains a wheelchair swing</w:t>
      </w:r>
    </w:p>
    <w:p>
      <w:pPr>
        <w:pStyle w:val="Subtitle"/>
        <w:spacing/>
        <w:rPr/>
      </w:pPr>
      <w:r>
        <w:rPr/>
        <w:t xml:space="preserve">Image(s)</w:t>
      </w:r>
    </w:p>
    <w:p>
      <w:pPr>
        <w:spacing/>
        <w:rPr/>
      </w:pPr>
      <w:r>
        <w:rPr/>
        <w:drawing>
          <wp:inline>
            <wp:extent cx="2540000" cy="1041400"/>
            <wp:docPr id="6"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spacing/>
        <w:rPr/>
      </w:pPr>
      <w:r>
        <w:rPr/>
        <w:drawing>
          <wp:inline>
            <wp:extent cx="2540000" cy="1155700"/>
            <wp:docPr id="7"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155700"/>
                    </a:xfrm>
                    <a:prstGeom prst="rect">
                      <a:avLst/>
                    </a:prstGeom>
                  </pic:spPr>
                </pic:pic>
              </a:graphicData>
            </a:graphic>
          </wp:inline>
        </w:drawing>
      </w:r>
    </w:p>
    <w:p>
      <w:pPr>
        <w:spacing/>
        <w:rPr/>
      </w:pPr>
      <w:r>
        <w:rPr/>
        <w:t xml:space="preserve">Gorge front gates and Chairlift</w:t>
      </w:r>
    </w:p>
    <w:p>
      <w:pPr>
        <w:pStyle w:val="ListBullet"/>
        <w:numPr>
          <w:ilvl w:val="0"/>
          <w:numId w:val="37"/>
        </w:numPr>
        <w:spacing/>
        <w:rPr/>
      </w:pPr>
      <w:r>
        <w:rPr/>
        <w:t xml:space="preserve">In addition, the following further information can assist guests:</w:t>
      </w:r>
    </w:p>
    <w:p>
      <w:pPr>
        <w:spacing/>
        <w:rPr/>
      </w:pPr>
      <w:r>
        <w:rPr/>
        <w:t xml:space="preserve">All these spaces are part of the Cataract Gorge Reserve that is managed by the Launceston City Council</w:t>
      </w:r>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Sloped/level entry</w:t>
      </w:r>
    </w:p>
    <w:p>
      <w:pPr>
        <w:pStyle w:val="ListBullet"/>
        <w:numPr>
          <w:ilvl w:val="0"/>
          <w:numId w:val="37"/>
        </w:numPr>
        <w:spacing/>
        <w:rPr/>
      </w:pPr>
      <w:r>
        <w:rPr/>
        <w:t xml:space="preserve">Transfer stairs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041400"/>
            <wp:docPr id="8"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pStyle w:val="ListBullet"/>
        <w:numPr>
          <w:ilvl w:val="0"/>
          <w:numId w:val="37"/>
        </w:numPr>
        <w:spacing/>
        <w:rPr/>
      </w:pPr>
      <w:r>
        <w:rPr/>
        <w:t xml:space="preserve">In addition, the following further information can assist guests:</w:t>
      </w:r>
    </w:p>
    <w:p>
      <w:pPr>
        <w:spacing/>
        <w:rPr/>
      </w:pPr>
      <w:r>
        <w:rPr/>
        <w:t xml:space="preserve">All these spaces are part of the Cataract Gorge Reserve that is managed by the Launceston City Council</w:t>
      </w:r>
    </w:p>
    <w:p>
      <w:pPr>
        <w:spacing/>
        <w:rPr/>
      </w:pPr>
      <w:r>
        <w:rPr/>
        <w:t xml:space="preserve"> </w:t>
      </w:r>
    </w:p>
    <w:p>
      <w:pPr>
        <w:pStyle w:val="Heading2"/>
        <w:spacing/>
        <w:rPr/>
      </w:pPr>
      <w:bookmarkStart w:id="28" w:name="_Toc0000000024"/>
      <w:r>
        <w:rPr/>
        <w:t xml:space="preserve">Parks and gardens</w:t>
      </w:r>
      <w:bookmarkEnd w:id="28"/>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or tower has level or ramped access</w:t>
      </w:r>
    </w:p>
    <w:p>
      <w:pPr>
        <w:pStyle w:val="ListBullet"/>
        <w:numPr>
          <w:ilvl w:val="0"/>
          <w:numId w:val="37"/>
        </w:numPr>
        <w:spacing/>
        <w:rPr/>
      </w:pPr>
      <w:r>
        <w:rPr/>
        <w:t xml:space="preserve">The observation deck provides a clear view through the safety railing</w:t>
      </w:r>
    </w:p>
    <w:p>
      <w:pPr>
        <w:pStyle w:val="Subtitle"/>
        <w:spacing/>
        <w:rPr/>
      </w:pPr>
      <w:r>
        <w:rPr/>
        <w:t xml:space="preserve">Parks and Gardens Access/Entry Image(s)</w:t>
      </w:r>
    </w:p>
    <w:p>
      <w:pPr>
        <w:spacing/>
        <w:rPr/>
      </w:pPr>
      <w:r>
        <w:rPr/>
        <w:drawing>
          <wp:inline>
            <wp:extent cx="2540000" cy="1041400"/>
            <wp:docPr id="9"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spacing/>
        <w:rPr/>
      </w:pPr>
      <w:r>
        <w:rPr/>
        <w:drawing>
          <wp:inline>
            <wp:extent cx="2540000" cy="1905000"/>
            <wp:docPr id="10"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Inclinator</w:t>
      </w:r>
    </w:p>
    <w:p>
      <w:pPr>
        <w:spacing/>
        <w:rPr/>
      </w:pPr>
      <w:r>
        <w:rPr/>
        <w:drawing>
          <wp:inline>
            <wp:extent cx="2540000" cy="1676400"/>
            <wp:docPr id="11"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764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Walk down to chairlift</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4"/>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5" Type="http://schemas.openxmlformats.org/officeDocument/2006/relationships/styles" Target="styles.xml" /><Relationship Id="rId36" Type="http://schemas.openxmlformats.org/officeDocument/2006/relationships/settings" Target="settings.xml" /><Relationship Id="rId37" Type="http://schemas.openxmlformats.org/officeDocument/2006/relationships/theme" Target="theme/theme1.xml" /><Relationship Id="rId38" Type="http://schemas.openxmlformats.org/officeDocument/2006/relationships/numbering" Target="numbering.xml" /><Relationship Id="rId1" Type="http://schemas.openxmlformats.org/officeDocument/2006/relationships/footer" Target="footer1.xml" /><Relationship Id="rId39" Type="http://schemas.openxmlformats.org/officeDocument/2006/relationships/fontTable" Target="fontTable.xml" /><Relationship Id="rId29" Type="http://schemas.openxmlformats.org/officeDocument/2006/relationships/image" Target="media/image3.jpeg" /><Relationship Id="rId30" Type="http://schemas.openxmlformats.org/officeDocument/2006/relationships/image" Target="media/image4.jpeg" /><Relationship Id="rId31" Type="http://schemas.openxmlformats.org/officeDocument/2006/relationships/image" Target="media/image5.jpeg" /><Relationship Id="rId32" Type="http://schemas.openxmlformats.org/officeDocument/2006/relationships/image" Target="media/image6.jpeg" /><Relationship Id="rId33" Type="http://schemas.openxmlformats.org/officeDocument/2006/relationships/image" Target="media/image7.jpeg" /><Relationship Id="rId27" Type="http://schemas.openxmlformats.org/officeDocument/2006/relationships/hyperlink" Target="https://www.gorgechairlift.com.au/chairlift" TargetMode="External" /><Relationship Id="rId28" Type="http://schemas.openxmlformats.org/officeDocument/2006/relationships/hyperlink" Target="https://www.gorgescenicchairlift.com.au/find-us%20" TargetMode="External" /><Relationship Id="rId40" Type="http://schemas.openxmlformats.org/officeDocument/2006/relationships/customXml" Target="../customXml/item1.xml" /><Relationship Id="rId41" Type="http://schemas.openxmlformats.org/officeDocument/2006/relationships/customXml" Target="../customXml/item2.xml" /><Relationship Id="rId42" Type="http://schemas.openxmlformats.org/officeDocument/2006/relationships/customXml" Target="../customXml/item3.xml" /><Relationship Id="rId43"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4"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