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Gorge Scenic Chairlift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69 Basin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West 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Larter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03 6331 5915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Jolarter@gorgechairlift.com.au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https://www.gorgechairlift.com.au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2026-08-18 21:54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Gondolas, cableways, observation wheels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Play Spaces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one exit only. the space between the chairs allows plenty of time for previous travelers to exit the area before next travelers arrive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https://www.gorgechairlift.com.au/chairlift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hand signals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as our ride is approximately 20 mins, most travelers with service animals will have someone that can sit with the animal while riding the chairlift. If not, the carpark is only 500m away so many people choose to leave their animals in the vehicle.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Our office is currently located at the main entrance to the Gorge on the main throughfare/road hence no office facilities are available to us. We welcome all our travelers to approach us to discuss any special needs as every traveler is different and the team are here to do everything we can to make travel happen.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accessible facilities are open 24 hours a day within the reserve</w:t>
      </w:r>
    </w:p>
    <w:p>
      <w:pPr>
        <w:pBdr/>
        <w:spacing/>
        <w:rPr>
          <w:sz w:val="24"/>
        </w:rPr>
      </w:pPr>
      <w:r>
        <w:rPr>
          <w:sz w:val="24"/>
        </w:rPr>
        <w:t xml:space="preserve">The following steps are in place to ensure that people with fatigue related to their disability are not disadvantaged by long wait times: When guests are purchasing tickets any special requirements are always discussed with traveller and where possible we will always accommodate as we do have a waiting area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if required the staff are trained to be able to provide directions</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Chairlift is located just inside the main gates to the reserve.  Reserve facilities are the responsibility of the Launceston City Council.  Re-train facilities - there are no trains in Launceston - but happy to direct travelers to bus services and walking tracks depending on their ability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Entrance to the chairlift for travelers that need assistance is flat with special wide gates to accommodate all sizes of mobility aides.  The surfaces inside the Chairlift perimeter are also 100% flat with no steps or different levels for travelers to traverse</w:t>
      </w:r>
    </w:p>
    <w:p>
      <w:pPr>
        <w:pStyle w:val="ListBullet"/>
        <w:numPr>
          <w:ilvl w:val="0"/>
          <w:numId w:val="37"/>
        </w:numPr>
        <w:spacing/>
        <w:rPr/>
      </w:pPr>
      <w:r>
        <w:rPr/>
        <w:t xml:space="preserve">In addition, the following further information can assist guests:</w:t>
      </w:r>
    </w:p>
    <w:p>
      <w:pPr>
        <w:spacing/>
        <w:rPr/>
      </w:pPr>
      <w:r>
        <w:rPr/>
        <w:t xml:space="preserve">The Chairlift has only one level on both the Main entrance and Cliff Grounds stations, so nil lifts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The Chairlift is an A frame building with no walls or corridors to traverse.  The surfaces are all concrete and flat.  Wait times during most of the year are only a couple of minutes, but if travellers do need somewhere to wait away from crowds we do have an area to the left of the building.</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are a very visual operation - most people in line can clearly see requirements for getting on and off the Chairlift.  But the team show every person what to do each time and if required we can stop the chair to assist.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Only one entrance has 3 steps - Staff when purchasing tickets will always discuss best options to enter the facitlity as there is access if required with no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The stepped areas that are described above are all part of the reserve that is managed by the Launceston City Council.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The changing facilities are part of the accessible facilities that are managed by the Launceston City Council of our business</w:t>
      </w:r>
    </w:p>
    <w:p>
      <w:pPr>
        <w:pStyle w:val="ListBullet"/>
        <w:numPr>
          <w:ilvl w:val="0"/>
          <w:numId w:val="37"/>
        </w:numPr>
        <w:spacing/>
        <w:rPr/>
      </w:pPr>
      <w:r>
        <w:rPr/>
        <w:t xml:space="preserve">In addition, the following further information can assist guests:</w:t>
      </w:r>
    </w:p>
    <w:p>
      <w:pPr>
        <w:spacing/>
        <w:rPr/>
      </w:pPr>
      <w:r>
        <w:rPr/>
        <w:t xml:space="preserve">All public facilities in the Gorge Reserve are managed by the Launceston City Council</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8" w:history="1">
        <w:r>
          <w:rPr>
            <w:rStyle w:val="Hyperlink"/>
            <w:sz w:val="24"/>
          </w:rPr>
          <w:t xml:space="preserve">https://www.gorgescenicchairlift.com.au/find-us </w:t>
        </w:r>
      </w:hyperlink>
    </w:p>
    <w:p>
      <w:pPr>
        <w:spacing/>
        <w:rPr/>
      </w:pPr>
      <w:r>
        <w:rPr/>
        <w:t xml:space="preserve"> </w:t>
      </w:r>
    </w:p>
    <w:p>
      <w:pPr>
        <w:pStyle w:val="Heading2"/>
        <w:spacing/>
        <w:rPr/>
      </w:pPr>
      <w:bookmarkStart w:id="24" w:name="_Toc0000000020"/>
      <w:r>
        <w:rPr/>
        <w:t xml:space="preserve">Gondolas, cableways, observation wheels</w:t>
      </w:r>
      <w:bookmarkEnd w:id="24"/>
    </w:p>
    <w:p>
      <w:pPr>
        <w:pBdr/>
        <w:spacing/>
        <w:rPr>
          <w:sz w:val="24"/>
        </w:rPr>
      </w:pPr>
      <w:r>
        <w:rPr>
          <w:sz w:val="24"/>
        </w:rPr>
        <w:t xml:space="preserve">The clear opening of the gondola doors is: 1350mm</w:t>
      </w:r>
    </w:p>
    <w:p>
      <w:pPr>
        <w:pStyle w:val="ListBullet"/>
        <w:numPr>
          <w:ilvl w:val="0"/>
          <w:numId w:val="37"/>
        </w:numPr>
        <w:spacing/>
        <w:rPr/>
      </w:pPr>
      <w:r>
        <w:rPr/>
        <w:t xml:space="preserve">The gondola has level access from the loading platform</w:t>
      </w:r>
    </w:p>
    <w:p>
      <w:pPr>
        <w:pStyle w:val="ListBullet"/>
        <w:numPr>
          <w:ilvl w:val="0"/>
          <w:numId w:val="37"/>
        </w:numPr>
        <w:spacing/>
        <w:rPr/>
      </w:pPr>
      <w:r>
        <w:rPr/>
        <w:t xml:space="preserve">In addition, the following further information can assist guests:</w:t>
      </w:r>
    </w:p>
    <w:p>
      <w:pPr>
        <w:spacing/>
        <w:rPr/>
      </w:pPr>
      <w:r>
        <w:rPr/>
        <w:t xml:space="preserve">Our Chairlift is one of a few in the world that can stop to assit with the loading and unloading for travellers requiring assistance</w:t>
      </w:r>
    </w:p>
    <w:p>
      <w:pPr>
        <w:pStyle w:val="Subtitle"/>
        <w:spacing/>
        <w:rPr/>
      </w:pPr>
      <w:r>
        <w:rPr/>
        <w:t xml:space="preserve">Image(s)</w:t>
      </w:r>
    </w:p>
    <w:p>
      <w:pPr>
        <w:spacing/>
        <w:rPr/>
      </w:pPr>
      <w:r>
        <w:rPr/>
        <w:drawing>
          <wp:inline>
            <wp:extent cx="2540000" cy="10414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2446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44600"/>
                    </a:xfrm>
                    <a:prstGeom prst="rect">
                      <a:avLst/>
                    </a:prstGeom>
                  </pic:spPr>
                </pic:pic>
              </a:graphicData>
            </a:graphic>
          </wp:inline>
        </w:drawing>
      </w:r>
    </w:p>
    <w:p>
      <w:pPr>
        <w:spacing/>
        <w:rPr/>
      </w:pPr>
      <w:r>
        <w:rPr/>
        <w:t xml:space="preserve">Chairlift pad</w:t>
      </w:r>
    </w:p>
    <w:p>
      <w:pPr>
        <w:spacing/>
        <w:rPr/>
      </w:pPr>
      <w:r>
        <w:rPr/>
        <w:drawing>
          <wp:inline>
            <wp:extent cx="2540000" cy="11557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pPr>
      <w:r>
        <w:rPr/>
        <w:t xml:space="preserve">Walk down to chairlift</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The space contains a wheelchair swing</w:t>
      </w:r>
    </w:p>
    <w:p>
      <w:pPr>
        <w:pStyle w:val="Subtitle"/>
        <w:spacing/>
        <w:rPr/>
      </w:pPr>
      <w:r>
        <w:rPr/>
        <w:t xml:space="preserve">Image(s)</w:t>
      </w:r>
    </w:p>
    <w:p>
      <w:pPr>
        <w:spacing/>
        <w:rPr/>
      </w:pPr>
      <w:r>
        <w:rPr/>
        <w:drawing>
          <wp:inline>
            <wp:extent cx="2540000" cy="10414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1557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041400"/>
            <wp:docPr id="8"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041400"/>
            <wp:docPr id="9"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90500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Walk down to chairlift</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27" Type="http://schemas.openxmlformats.org/officeDocument/2006/relationships/hyperlink" Target="https://www.gorgechairlift.com.au/chairlift" TargetMode="External" /><Relationship Id="rId28" Type="http://schemas.openxmlformats.org/officeDocument/2006/relationships/hyperlink" Target="https://www.gorgescenicchairlift.com.au/find-us%20" TargetMode="External"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