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 Discovery Tours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Brockman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Toni Dearle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0897760484</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info@pembertondiscoverytours.com.au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www.pembertondiscoverytours.com.au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2026-08-31 16:01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small group tours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that include stairways have emergency stair travel devices available.</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booking, usually by phone.</w:t>
      </w:r>
    </w:p>
    <w:p>
      <w:pPr>
        <w:pBdr/>
        <w:spacing/>
        <w:rPr>
          <w:sz w:val="24"/>
        </w:rPr>
      </w:pPr>
      <w:r>
        <w:rPr>
          <w:sz w:val="24"/>
        </w:rPr>
        <w:t xml:space="preserve">The procedure for assisting guests who need assisted rescue is: Usually guests travel with a carer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https://www.pembertondiscoverytours.com.au/post/accessibility-is-important-to-us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Email, Ipad</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There will be room on the floor next to the passenger. Case by Case situation.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Bdr/>
        <w:spacing/>
        <w:rPr>
          <w:sz w:val="24"/>
        </w:rPr>
      </w:pPr>
      <w:r>
        <w:rPr>
          <w:sz w:val="24"/>
        </w:rPr>
        <w:t xml:space="preserve">no locked facilities - our guides are with the guests the whole time</w:t>
      </w:r>
    </w:p>
    <w:p>
      <w:pPr>
        <w:pBdr/>
        <w:spacing/>
        <w:rPr>
          <w:sz w:val="24"/>
        </w:rPr>
      </w:pPr>
      <w:r>
        <w:rPr>
          <w:sz w:val="24"/>
        </w:rPr>
        <w:t xml:space="preserve">The following steps are in place to ensure that people with fatigue related to their disability are not disadvantaged by long wait times: 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The information here is for the Crossings Bakery - our meeting spot for our tours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This is the Crossings Bakery - our meeting spot</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This is for the Crossings Bakery - our meeting spot (not compulsory as you can wait in your vehicle)</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National Park</w:t>
      </w:r>
    </w:p>
    <w:p>
      <w:pPr>
        <w:pBdr/>
        <w:spacing/>
        <w:rPr>
          <w:sz w:val="24"/>
        </w:rPr>
      </w:pPr>
      <w:r>
        <w:rPr>
          <w:sz w:val="24"/>
        </w:rPr>
        <w:t xml:space="preserve">National Park - bush trails</w:t>
      </w:r>
    </w:p>
    <w:p>
      <w:pPr>
        <w:pStyle w:val="ListBullet"/>
        <w:numPr>
          <w:ilvl w:val="0"/>
          <w:numId w:val="37"/>
        </w:numPr>
        <w:spacing/>
        <w:rPr/>
      </w:pPr>
      <w:r>
        <w:rPr/>
        <w:t xml:space="preserve">In addition, the following further information can assist guests:</w:t>
      </w:r>
    </w:p>
    <w:p>
      <w:pPr>
        <w:spacing/>
        <w:rPr/>
      </w:pPr>
      <w:r>
        <w:rPr/>
        <w:t xml:space="preserve">All our walking / outside vehicle activity is considered optional.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Steps to climb into the vehicles</w:t>
      </w:r>
    </w:p>
    <w:p>
      <w:pPr>
        <w:pStyle w:val="ListBullet"/>
        <w:numPr>
          <w:ilvl w:val="0"/>
          <w:numId w:val="37"/>
        </w:numPr>
        <w:spacing/>
        <w:rPr/>
      </w:pPr>
      <w:r>
        <w:rPr/>
        <w:t xml:space="preserve">In addition, the following further information can assist guests:</w:t>
      </w:r>
    </w:p>
    <w:p>
      <w:pPr>
        <w:spacing/>
        <w:rPr/>
      </w:pPr>
      <w:r>
        <w:rPr/>
        <w:t xml:space="preserve">There is adult changing facilities just next to our departure point.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Arkana in flowers2</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however in a case by case situation - as a small tour operator with a maximum of 13 passengers, the guests are asked prior to arrival to ensure we can cater to any requirements. </w:t>
      </w:r>
    </w:p>
    <w:p>
      <w:pPr>
        <w:pBdr/>
        <w:spacing/>
        <w:rPr>
          <w:sz w:val="24"/>
        </w:rPr>
      </w:pPr>
      <w:r>
        <w:rPr>
          <w:sz w:val="24"/>
        </w:rPr>
        <w:t xml:space="preserve">The equipment utilised to make the activities available are: Accessible seats - these include the front and side passenger seats with hand rails. Language and photos (visual aid) Time - most of our adventure is offroad so our guests really appreciate a guided journey through the landscapes </w:t>
      </w:r>
    </w:p>
    <w:p>
      <w:pPr>
        <w:pBdr/>
        <w:spacing/>
        <w:rPr>
          <w:sz w:val="24"/>
        </w:rPr>
      </w:pPr>
      <w:r>
        <w:rPr>
          <w:sz w:val="24"/>
        </w:rPr>
        <w:t xml:space="preserve">The following limitations apply to participation, including those activities that are not available to people with a disability: No wheelchair friendly pathways; so previous guests have enjoyed sitting and enjoying the view. Offroad wheelchairs are able to access these areas however do need to be booked in as an additional vehicle maybe required to carry them.</w:t>
      </w:r>
    </w:p>
    <w:p>
      <w:pPr>
        <w:pStyle w:val="Subtitle"/>
        <w:spacing/>
        <w:rPr/>
      </w:pPr>
      <w:r>
        <w:rPr/>
        <w:t xml:space="preserve">Adventure Activity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TA_NECI_WA_PembertonDiscovery_240322 SENG6391</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All accessibility bookings are done case by case - as a small tour operator with a maximum of 13 passengers, the guests are asked prior to arrival to ensure we can cater to any requirements.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5" Type="http://schemas.openxmlformats.org/officeDocument/2006/relationships/hyperlink" Target="https://www.pembertondiscoverytours.com.au/post/accessibility-is-important-to-u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