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Arirrki Aboriginal corporation</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Arnhem Highway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Middle Point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Alexandra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08 8978 9077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spectacular@jumpingcrocodile.com.au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www.jumpingcrocodile.com.au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2026-05-28 04:25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Public Toilets/Adult change facilities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1"/>
            <w:tabs>
              <w:tab w:val="right" w:leader="dot" w:pos="9016"/>
            </w:tabs>
            <w:spacing/>
            <w:rPr/>
          </w:pPr>
          <w:hyperlink w:anchor="_Toc0000000020" w:history="1">
            <w:r>
              <w:rPr>
                <w:rStyle w:val="Hyperlink"/>
              </w:rPr>
              <w:t xml:space="preserve">ATTRACTIONS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Zoos and Wildlife Parks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15</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https://jumpingcrocodile.com.au/faq/</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Information booklets with pictures, written information, introduction cards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 relief areas freely available, water and shaded areas available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Check in/ticket purchase is performed by staff for guests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Ample seating is available throughout the premises to aid guests with fatigue </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No public transport nearby available of which guests are informed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Ample written information and private support are available in lieu of a hearing loop</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172cm x 230cm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Service animals are allowed within our onshore facilities, however, they are not permitted on our vessels due to safety concerns regarding crocodiles</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Written guides and interpretive signage available onsite and via a booklet given to guests</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Assistance is available to transfer from wheelchair to seating aboard the vessel</w:t>
      </w:r>
    </w:p>
    <w:p>
      <w:pPr>
        <w:pStyle w:val="Subtitle"/>
        <w:spacing/>
        <w:rPr/>
      </w:pPr>
      <w:r>
        <w:rPr/>
        <w:t xml:space="preserve">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ambulant toilet2</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carpark</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disabled toilet2</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gift shop</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 to disabled toilets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1905000" cy="2540000"/>
                    </a:xfrm>
                    <a:prstGeom prst="rect">
                      <a:avLst/>
                    </a:prstGeom>
                  </pic:spPr>
                </pic:pic>
              </a:graphicData>
            </a:graphic>
          </wp:inline>
        </w:drawing>
      </w:r>
    </w:p>
    <w:p>
      <w:pPr>
        <w:spacing/>
        <w:rPr/>
      </w:pPr>
      <w:r>
        <w:rPr/>
        <w:t xml:space="preserve">paths</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seating</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ticket counter</w:t>
      </w:r>
    </w:p>
    <w:p>
      <w:pPr>
        <w:spacing/>
        <w:rPr/>
      </w:pPr>
      <w:r>
        <w:rPr/>
        <w:drawing>
          <wp:inline>
            <wp:extent cx="2540000" cy="12446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244600"/>
                    </a:xfrm>
                    <a:prstGeom prst="rect">
                      <a:avLst/>
                    </a:prstGeom>
                  </pic:spPr>
                </pic:pic>
              </a:graphicData>
            </a:graphic>
          </wp:inline>
        </w:drawing>
      </w:r>
    </w:p>
    <w:p>
      <w:pPr>
        <w:spacing/>
        <w:rPr/>
      </w:pPr>
      <w:r>
        <w:rPr/>
        <w:t xml:space="preserve">Viewing area</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walkway</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COMMON AREAS</w:t>
      </w:r>
      <w:bookmarkEnd w:id="26"/>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4"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8" Type="http://schemas.openxmlformats.org/officeDocument/2006/relationships/image" Target="media/image5.jpeg" /><Relationship Id="rId29" Type="http://schemas.openxmlformats.org/officeDocument/2006/relationships/image" Target="media/image6.jpeg" /><Relationship Id="rId30" Type="http://schemas.openxmlformats.org/officeDocument/2006/relationships/image" Target="media/image7.jpeg" /><Relationship Id="rId31" Type="http://schemas.openxmlformats.org/officeDocument/2006/relationships/image" Target="media/image8.jpeg" /><Relationship Id="rId32" Type="http://schemas.openxmlformats.org/officeDocument/2006/relationships/image" Target="media/image9.jpeg" /><Relationship Id="rId33" Type="http://schemas.openxmlformats.org/officeDocument/2006/relationships/image" Target="media/image10.jpeg" /><Relationship Id="rId34" Type="http://schemas.openxmlformats.org/officeDocument/2006/relationships/image" Target="media/image11.jpeg" /><Relationship Id="rId35" Type="http://schemas.openxmlformats.org/officeDocument/2006/relationships/image" Target="media/image12.jpeg" /><Relationship Id="rId36" Type="http://schemas.openxmlformats.org/officeDocument/2006/relationships/image" Target="media/image13.jpeg" /><Relationship Id="rId37" Type="http://schemas.openxmlformats.org/officeDocument/2006/relationships/image" Target="media/image14.jpeg" /><Relationship Id="rId38" Type="http://schemas.openxmlformats.org/officeDocument/2006/relationships/image" Target="media/image15.jpeg" /><Relationship Id="rId25" Type="http://schemas.openxmlformats.org/officeDocument/2006/relationships/hyperlink" Target="https://jumpingcrocodile.com.au/faq/" TargetMode="External"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